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06" w:rsidRPr="00D651D7" w:rsidRDefault="00FB4306" w:rsidP="00FB4306">
      <w:pPr>
        <w:pStyle w:val="Default"/>
        <w:pageBreakBefore/>
        <w:contextualSpacing/>
        <w:rPr>
          <w:color w:val="933634"/>
        </w:rPr>
      </w:pPr>
      <w:r w:rsidRPr="00D651D7">
        <w:rPr>
          <w:b/>
          <w:bCs/>
          <w:i/>
          <w:iCs/>
          <w:color w:val="933634"/>
        </w:rPr>
        <w:t xml:space="preserve">Мы собрали материалы, которые помогут в организации и проведении мероприятий, посвященных Году семьи. </w:t>
      </w:r>
    </w:p>
    <w:p w:rsidR="00FB4306" w:rsidRPr="00D651D7" w:rsidRDefault="00FB4306" w:rsidP="00FB4306">
      <w:pPr>
        <w:pStyle w:val="Default"/>
        <w:contextualSpacing/>
        <w:rPr>
          <w:color w:val="933634"/>
          <w:sz w:val="44"/>
        </w:rPr>
      </w:pPr>
      <w:r w:rsidRPr="00D651D7">
        <w:rPr>
          <w:b/>
          <w:bCs/>
          <w:color w:val="933634"/>
          <w:sz w:val="44"/>
        </w:rPr>
        <w:t xml:space="preserve">ПРАЗДНИКИ и ДАТЫ: </w:t>
      </w:r>
    </w:p>
    <w:p w:rsidR="00FB4306" w:rsidRPr="00D651D7" w:rsidRDefault="00FB4306" w:rsidP="00FB4306">
      <w:pPr>
        <w:pStyle w:val="Default"/>
        <w:contextualSpacing/>
        <w:rPr>
          <w:color w:val="3A3A3A"/>
        </w:rPr>
      </w:pPr>
      <w:r w:rsidRPr="00D651D7">
        <w:rPr>
          <w:color w:val="3A3A3A"/>
        </w:rPr>
        <w:t xml:space="preserve">Главный праздник, конечно, </w:t>
      </w:r>
      <w:r w:rsidRPr="00D651D7">
        <w:rPr>
          <w:b/>
          <w:bCs/>
          <w:color w:val="3A3A3A"/>
        </w:rPr>
        <w:t xml:space="preserve">Всероссийский день семьи, любви и верности – 8 июля. </w:t>
      </w:r>
    </w:p>
    <w:p w:rsidR="00FB4306" w:rsidRPr="00D651D7" w:rsidRDefault="00FB4306" w:rsidP="00FB4306">
      <w:pPr>
        <w:pStyle w:val="Default"/>
        <w:contextualSpacing/>
      </w:pPr>
      <w:r w:rsidRPr="00D651D7">
        <w:rPr>
          <w:b/>
          <w:bCs/>
        </w:rPr>
        <w:t xml:space="preserve">Январь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19 января - День супруга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21 января - Всемирный день объятий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22 января – день дедушки </w:t>
      </w:r>
    </w:p>
    <w:p w:rsidR="00FB4306" w:rsidRPr="00D651D7" w:rsidRDefault="00FB4306" w:rsidP="00FB4306">
      <w:pPr>
        <w:pStyle w:val="Default"/>
        <w:contextualSpacing/>
      </w:pPr>
      <w:r w:rsidRPr="00D651D7">
        <w:rPr>
          <w:b/>
          <w:bCs/>
        </w:rPr>
        <w:t xml:space="preserve">Февраль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12 февраля - Международный день брачных агентств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15 февраля - Всемирный день православной молодежи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17 февраля - День спонтанного проявления доброты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23 февраля - День защитника Отечества </w:t>
      </w:r>
    </w:p>
    <w:p w:rsidR="00FB4306" w:rsidRPr="00D651D7" w:rsidRDefault="00FB4306" w:rsidP="00FB4306">
      <w:pPr>
        <w:pStyle w:val="Default"/>
        <w:contextualSpacing/>
      </w:pPr>
      <w:r w:rsidRPr="00D651D7">
        <w:rPr>
          <w:b/>
          <w:bCs/>
        </w:rPr>
        <w:t xml:space="preserve">Март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3 марта - День Бабушек (в первое воскресенье марта)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8 марта - Международный женский день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20 марта - Международный день счастья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25 марта - День добрых дел </w:t>
      </w:r>
    </w:p>
    <w:p w:rsidR="00FB4306" w:rsidRPr="00D651D7" w:rsidRDefault="00FB4306" w:rsidP="00FB4306">
      <w:pPr>
        <w:pStyle w:val="Default"/>
        <w:contextualSpacing/>
      </w:pPr>
      <w:r w:rsidRPr="00D651D7">
        <w:rPr>
          <w:b/>
          <w:bCs/>
        </w:rPr>
        <w:t xml:space="preserve">Апрель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10 апреля - День братьев и сестер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24 апреля - Международный день солидарности молодежи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25 апреля - День дочери </w:t>
      </w:r>
    </w:p>
    <w:p w:rsidR="00FB4306" w:rsidRPr="00D651D7" w:rsidRDefault="00FB4306" w:rsidP="00FB4306">
      <w:pPr>
        <w:pStyle w:val="Default"/>
        <w:contextualSpacing/>
      </w:pPr>
      <w:r w:rsidRPr="00D651D7">
        <w:rPr>
          <w:b/>
          <w:bCs/>
        </w:rPr>
        <w:t xml:space="preserve">Май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12 мая - День матери в мире (в 2-е воскресенье мая)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15 мая - Международный день семей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31 мая - День соседей (в последнюю пятницу мая) </w:t>
      </w:r>
    </w:p>
    <w:p w:rsidR="00FB4306" w:rsidRPr="00D651D7" w:rsidRDefault="00FB4306" w:rsidP="00FB4306">
      <w:pPr>
        <w:pStyle w:val="Default"/>
        <w:contextualSpacing/>
      </w:pPr>
      <w:r w:rsidRPr="00D651D7">
        <w:rPr>
          <w:b/>
          <w:bCs/>
        </w:rPr>
        <w:t xml:space="preserve">Июнь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1 июня - Всемирный день родителей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18 июня - Всемирный день гармонии </w:t>
      </w:r>
    </w:p>
    <w:p w:rsidR="00FB4306" w:rsidRPr="00D651D7" w:rsidRDefault="00FB4306" w:rsidP="00FB4306">
      <w:pPr>
        <w:pStyle w:val="Default"/>
        <w:contextualSpacing/>
      </w:pPr>
      <w:r w:rsidRPr="00D651D7">
        <w:t xml:space="preserve">16 июня - День отца в мире (в 3-е воскресенье июня) 6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27 июня - День молодежи России </w:t>
      </w:r>
    </w:p>
    <w:p w:rsidR="00FB4306" w:rsidRPr="00FB4306" w:rsidRDefault="00FB4306" w:rsidP="00FB4306">
      <w:pPr>
        <w:pStyle w:val="Default"/>
        <w:contextualSpacing/>
        <w:rPr>
          <w:b/>
          <w:color w:val="auto"/>
        </w:rPr>
      </w:pPr>
      <w:r w:rsidRPr="00FB4306">
        <w:rPr>
          <w:b/>
          <w:color w:val="auto"/>
        </w:rPr>
        <w:t xml:space="preserve">Июль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8 июля - Всероссийский день семьи, любви и верности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26 июля - День дяди и тети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Август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12 августа - Международный день молодежи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28 августа - День второй половинки </w:t>
      </w:r>
    </w:p>
    <w:p w:rsidR="00FB4306" w:rsidRPr="00FB4306" w:rsidRDefault="00FB4306" w:rsidP="00FB4306">
      <w:pPr>
        <w:pStyle w:val="Default"/>
        <w:contextualSpacing/>
        <w:rPr>
          <w:b/>
          <w:color w:val="auto"/>
        </w:rPr>
      </w:pPr>
      <w:r w:rsidRPr="00FB4306">
        <w:rPr>
          <w:b/>
          <w:color w:val="auto"/>
        </w:rPr>
        <w:t xml:space="preserve">Сентябрь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8 сентября - День посиделок на кухне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11 сентября - Праздник ласкового обращения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11 сентября - Всемирный день папы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12 сентября - День семейного общения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20 сентября - День </w:t>
      </w:r>
      <w:proofErr w:type="spellStart"/>
      <w:r w:rsidRPr="00FB4306">
        <w:rPr>
          <w:color w:val="auto"/>
        </w:rPr>
        <w:t>устраивания</w:t>
      </w:r>
      <w:proofErr w:type="spellEnd"/>
      <w:r w:rsidRPr="00FB4306">
        <w:rPr>
          <w:color w:val="auto"/>
        </w:rPr>
        <w:t xml:space="preserve"> спонтанных чаепитий </w:t>
      </w:r>
    </w:p>
    <w:p w:rsidR="00FB4306" w:rsidRPr="00FB4306" w:rsidRDefault="00FB4306" w:rsidP="00FB4306">
      <w:pPr>
        <w:pStyle w:val="Default"/>
        <w:contextualSpacing/>
        <w:rPr>
          <w:b/>
          <w:color w:val="auto"/>
        </w:rPr>
      </w:pPr>
      <w:r w:rsidRPr="00FB4306">
        <w:rPr>
          <w:b/>
          <w:color w:val="auto"/>
        </w:rPr>
        <w:t xml:space="preserve">Октябрь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1 октября - День пожилых людей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8 октября - День солнечных улыбок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14 октября - День домашнего кино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17 октября - День посиделок при свечах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27 октября - Международный день тёщи (в 4-е воскресенье октября)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28 октября - День бабушек и дедушек в России </w:t>
      </w:r>
    </w:p>
    <w:p w:rsidR="00FB4306" w:rsidRDefault="00FB4306" w:rsidP="00FB4306">
      <w:pPr>
        <w:pStyle w:val="Default"/>
        <w:contextualSpacing/>
        <w:rPr>
          <w:b/>
          <w:color w:val="auto"/>
        </w:rPr>
      </w:pPr>
    </w:p>
    <w:p w:rsidR="00FB4306" w:rsidRPr="00FB4306" w:rsidRDefault="00FB4306" w:rsidP="00FB4306">
      <w:pPr>
        <w:pStyle w:val="Default"/>
        <w:contextualSpacing/>
        <w:rPr>
          <w:b/>
          <w:color w:val="auto"/>
        </w:rPr>
      </w:pPr>
      <w:r w:rsidRPr="00FB4306">
        <w:rPr>
          <w:b/>
          <w:color w:val="auto"/>
        </w:rPr>
        <w:lastRenderedPageBreak/>
        <w:t xml:space="preserve">Ноябрь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5 ноября - День рассматривания старых фотографий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2 ноября - Всемирный день мужчин (в 1-ю субботу ноября)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13 ноября - Всемирный день доброты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19 ноября - Международный мужской день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22 ноября - День сыновей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24 ноября - День матери в России (в последнее воскресенье ноября)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Так же не стоит забывать о традиционных праздниках, которые принято встречать в кругу семьи: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Новый год - 31 декабря,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Рождество - 7 января православное и 25 декабря у католиков, </w:t>
      </w:r>
    </w:p>
    <w:p w:rsid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>Старый Новый год – 14 января, 7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proofErr w:type="spellStart"/>
      <w:r w:rsidRPr="00FB4306">
        <w:rPr>
          <w:color w:val="auto"/>
        </w:rPr>
        <w:t>Масленница</w:t>
      </w:r>
      <w:proofErr w:type="spellEnd"/>
      <w:r w:rsidRPr="00FB4306">
        <w:rPr>
          <w:color w:val="auto"/>
        </w:rPr>
        <w:t xml:space="preserve"> - плавающая дата, февраль-март,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Пасха - плавающая дата, празднуется в апреле-мае,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Дни рождения членов семьи,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Дни свадеб членов семьи. </w:t>
      </w:r>
    </w:p>
    <w:p w:rsidR="00FB4306" w:rsidRPr="00FB4306" w:rsidRDefault="00FB4306" w:rsidP="00FB4306">
      <w:pPr>
        <w:pStyle w:val="Default"/>
        <w:contextualSpacing/>
        <w:rPr>
          <w:color w:val="auto"/>
        </w:rPr>
      </w:pPr>
      <w:r w:rsidRPr="00FB4306">
        <w:rPr>
          <w:color w:val="auto"/>
        </w:rPr>
        <w:t xml:space="preserve">- «Какие бывают семейные праздники» </w:t>
      </w:r>
      <w:hyperlink r:id="rId4" w:history="1">
        <w:r w:rsidRPr="002526CC">
          <w:rPr>
            <w:rStyle w:val="a3"/>
          </w:rPr>
          <w:t>https://dzen.ru/a/YwsmyOR</w:t>
        </w:r>
        <w:bookmarkStart w:id="0" w:name="_GoBack"/>
        <w:bookmarkEnd w:id="0"/>
        <w:r w:rsidRPr="002526CC">
          <w:rPr>
            <w:rStyle w:val="a3"/>
          </w:rPr>
          <w:t>S</w:t>
        </w:r>
        <w:r w:rsidRPr="002526CC">
          <w:rPr>
            <w:rStyle w:val="a3"/>
          </w:rPr>
          <w:t>byDvlRiB</w:t>
        </w:r>
      </w:hyperlink>
      <w:r>
        <w:rPr>
          <w:color w:val="auto"/>
        </w:rPr>
        <w:t xml:space="preserve"> </w:t>
      </w:r>
      <w:r w:rsidRPr="00FB4306">
        <w:rPr>
          <w:color w:val="auto"/>
        </w:rPr>
        <w:t xml:space="preserve"> </w:t>
      </w:r>
    </w:p>
    <w:p w:rsidR="00FB4306" w:rsidRPr="00D651D7" w:rsidRDefault="00FB4306" w:rsidP="00FB4306">
      <w:pPr>
        <w:pStyle w:val="Default"/>
        <w:contextualSpacing/>
        <w:rPr>
          <w:color w:val="auto"/>
        </w:rPr>
      </w:pPr>
    </w:p>
    <w:p w:rsidR="000D08A2" w:rsidRDefault="000D08A2"/>
    <w:sectPr w:rsidR="000D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DB"/>
    <w:rsid w:val="000D08A2"/>
    <w:rsid w:val="009C66DB"/>
    <w:rsid w:val="00FB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5ACA9-7919-43BB-B295-0404A33E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4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B43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43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zen.ru/a/YwsmyORSbyDvlR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2024-03-14T09:15:00Z</dcterms:created>
  <dcterms:modified xsi:type="dcterms:W3CDTF">2024-03-14T09:19:00Z</dcterms:modified>
</cp:coreProperties>
</file>